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E2327" w:rsidRDefault="00D4756D">
      <w:pPr>
        <w:spacing w:before="240" w:after="240"/>
        <w:jc w:val="center"/>
        <w:rPr>
          <w:b/>
        </w:rPr>
      </w:pPr>
      <w:r>
        <w:rPr>
          <w:b/>
        </w:rPr>
        <w:t>CHESTER PUBLIC LIBRARY TRUSTEES MEETING MINUTES</w:t>
      </w:r>
    </w:p>
    <w:p w14:paraId="00000002" w14:textId="77777777" w:rsidR="001E2327" w:rsidRDefault="00D4756D">
      <w:pPr>
        <w:spacing w:before="240" w:after="240"/>
        <w:jc w:val="center"/>
        <w:rPr>
          <w:b/>
        </w:rPr>
      </w:pPr>
      <w:r>
        <w:rPr>
          <w:b/>
        </w:rPr>
        <w:t>Tuesday, April 21, 2020</w:t>
      </w:r>
    </w:p>
    <w:p w14:paraId="00000004" w14:textId="11D5B3B0" w:rsidR="001E2327" w:rsidRPr="000C3F71" w:rsidRDefault="00D4756D" w:rsidP="000C3F71">
      <w:pPr>
        <w:spacing w:before="240" w:after="240"/>
        <w:jc w:val="center"/>
      </w:pPr>
      <w:r>
        <w:t>Under the emergency provisions of RSA 91-A, this meeting took place electronically.</w:t>
      </w:r>
      <w:bookmarkStart w:id="0" w:name="_GoBack"/>
      <w:bookmarkEnd w:id="0"/>
    </w:p>
    <w:p w14:paraId="00000005" w14:textId="77777777" w:rsidR="001E2327" w:rsidRDefault="00D4756D">
      <w:pPr>
        <w:spacing w:before="240" w:after="240"/>
      </w:pPr>
      <w:r>
        <w:rPr>
          <w:b/>
        </w:rPr>
        <w:t>Call to Order:</w:t>
      </w:r>
      <w:r>
        <w:t xml:space="preserve"> 6:34 pm</w:t>
      </w:r>
    </w:p>
    <w:p w14:paraId="00000006" w14:textId="77777777" w:rsidR="001E2327" w:rsidRDefault="00D4756D">
      <w:pPr>
        <w:spacing w:before="240" w:after="240"/>
      </w:pPr>
      <w:r>
        <w:rPr>
          <w:b/>
        </w:rPr>
        <w:t xml:space="preserve">Attendance: </w:t>
      </w:r>
      <w:proofErr w:type="spellStart"/>
      <w:r>
        <w:t>MaryBeth</w:t>
      </w:r>
      <w:proofErr w:type="spellEnd"/>
      <w:r>
        <w:t xml:space="preserve"> </w:t>
      </w:r>
      <w:proofErr w:type="spellStart"/>
      <w:r>
        <w:t>Ditoro</w:t>
      </w:r>
      <w:proofErr w:type="spellEnd"/>
      <w:r>
        <w:t>, Chair; Deb Munson, Treasurer; Mary Richardson, Co-Treasurer, Beth Swanson, Secretary; Mary Jennings, Secretary;  Kandy Knowlton, Director</w:t>
      </w:r>
    </w:p>
    <w:p w14:paraId="00000007" w14:textId="77777777" w:rsidR="001E2327" w:rsidRDefault="00D4756D">
      <w:pPr>
        <w:spacing w:before="240" w:after="240"/>
      </w:pPr>
      <w:r>
        <w:rPr>
          <w:b/>
        </w:rPr>
        <w:t xml:space="preserve">Review and Approval of Agenda: </w:t>
      </w:r>
      <w:r>
        <w:t xml:space="preserve">Motion to </w:t>
      </w:r>
      <w:proofErr w:type="spellStart"/>
      <w:r>
        <w:t>Accept</w:t>
      </w:r>
      <w:proofErr w:type="gramStart"/>
      <w:r>
        <w:t>:Mary</w:t>
      </w:r>
      <w:proofErr w:type="spellEnd"/>
      <w:proofErr w:type="gramEnd"/>
      <w:r>
        <w:t xml:space="preserve"> Jennings ; Seconded: Mary Richardson</w:t>
      </w:r>
    </w:p>
    <w:p w14:paraId="00000008" w14:textId="77777777" w:rsidR="001E2327" w:rsidRDefault="00D4756D">
      <w:pPr>
        <w:spacing w:before="240" w:after="240"/>
      </w:pPr>
      <w:r>
        <w:rPr>
          <w:b/>
        </w:rPr>
        <w:t xml:space="preserve">Secretary’s Report: </w:t>
      </w:r>
      <w:r>
        <w:t>Motion to Accept: Mary Richardson; Seconded: Beth Swanson</w:t>
      </w:r>
    </w:p>
    <w:p w14:paraId="00000009" w14:textId="77777777" w:rsidR="001E2327" w:rsidRDefault="00D4756D">
      <w:pPr>
        <w:spacing w:before="240" w:after="240"/>
      </w:pPr>
      <w:r>
        <w:rPr>
          <w:b/>
        </w:rPr>
        <w:t xml:space="preserve">Director’s Report: </w:t>
      </w:r>
      <w:r>
        <w:t xml:space="preserve">Motion to Accept both March and April: Mary </w:t>
      </w:r>
      <w:proofErr w:type="gramStart"/>
      <w:r>
        <w:t>Jennings ;</w:t>
      </w:r>
      <w:proofErr w:type="gramEnd"/>
      <w:r>
        <w:t xml:space="preserve"> Seconded: Mary Richardson</w:t>
      </w:r>
    </w:p>
    <w:p w14:paraId="0000000A" w14:textId="77777777" w:rsidR="001E2327" w:rsidRDefault="00D4756D">
      <w:pPr>
        <w:spacing w:before="240" w:after="240"/>
        <w:rPr>
          <w:b/>
        </w:rPr>
      </w:pPr>
      <w:r>
        <w:rPr>
          <w:b/>
        </w:rPr>
        <w:t xml:space="preserve">Treasurer’s Report: </w:t>
      </w:r>
      <w:r>
        <w:t>Motion to Accept: Beth Swanson; Seconded: Mary Richardson</w:t>
      </w:r>
      <w:r>
        <w:rPr>
          <w:b/>
        </w:rPr>
        <w:t xml:space="preserve"> </w:t>
      </w:r>
    </w:p>
    <w:p w14:paraId="0000000B" w14:textId="77777777" w:rsidR="001E2327" w:rsidRDefault="00D4756D">
      <w:pPr>
        <w:spacing w:before="240" w:after="240"/>
        <w:rPr>
          <w:b/>
        </w:rPr>
      </w:pPr>
      <w:r>
        <w:rPr>
          <w:b/>
        </w:rPr>
        <w:t xml:space="preserve">Old Business:  </w:t>
      </w:r>
    </w:p>
    <w:p w14:paraId="0000000C" w14:textId="77777777" w:rsidR="001E2327" w:rsidRDefault="00D4756D">
      <w:pPr>
        <w:spacing w:before="240" w:after="240"/>
      </w:pPr>
      <w:r>
        <w:t xml:space="preserve">The display case for the cubby at the stairs will be created by Dennison and installed by BPS at a cost of $1974.  We are awaiting a time frame from Mike </w:t>
      </w:r>
      <w:proofErr w:type="spellStart"/>
      <w:r>
        <w:t>Oleson</w:t>
      </w:r>
      <w:proofErr w:type="spellEnd"/>
      <w:r>
        <w:t xml:space="preserve"> for work to start on the walkway and porch.  BK Electric has started to install the spotlight for the flagpole and anticipate the work will be finished later this week.  </w:t>
      </w:r>
    </w:p>
    <w:p w14:paraId="0000000D" w14:textId="77777777" w:rsidR="001E2327" w:rsidRDefault="00D4756D">
      <w:pPr>
        <w:spacing w:before="240" w:after="240"/>
        <w:rPr>
          <w:b/>
        </w:rPr>
      </w:pPr>
      <w:r>
        <w:t>The Foundation liaison position will be on a rotating basis with Beth Swanson taking the first rotation. Mary Richardson will arrange a time with Kandy to have safe access to the library to begin the process of painting the donor tree.</w:t>
      </w:r>
    </w:p>
    <w:p w14:paraId="0000000E" w14:textId="77777777" w:rsidR="001E2327" w:rsidRDefault="00D4756D">
      <w:pPr>
        <w:spacing w:before="240" w:after="240"/>
        <w:rPr>
          <w:b/>
        </w:rPr>
      </w:pPr>
      <w:r>
        <w:rPr>
          <w:b/>
        </w:rPr>
        <w:t>New Business:</w:t>
      </w:r>
    </w:p>
    <w:p w14:paraId="0000000F" w14:textId="77777777" w:rsidR="001E2327" w:rsidRDefault="00D4756D">
      <w:pPr>
        <w:spacing w:before="240" w:after="240"/>
      </w:pPr>
      <w:r>
        <w:t>Reopening date of the library to the public is still in question, but will be coordinated as the Governor provides guidance to the state for full or partial changes to COVID 19 social distancing restrictions.  The current plan is for our library to begin a phased reopening with porch pickups as early as May 4th.  There will be limits on the number of books each patron can take out based on the discretion of the Director.</w:t>
      </w:r>
    </w:p>
    <w:p w14:paraId="00000010" w14:textId="77777777" w:rsidR="001E2327" w:rsidRDefault="00D4756D">
      <w:pPr>
        <w:spacing w:before="240" w:after="240"/>
      </w:pPr>
      <w:r>
        <w:rPr>
          <w:b/>
        </w:rPr>
        <w:t xml:space="preserve">Next Meeting:  </w:t>
      </w:r>
      <w:r>
        <w:t>May 19th, 2020 at 6:30</w:t>
      </w:r>
    </w:p>
    <w:p w14:paraId="00000011" w14:textId="77777777" w:rsidR="001E2327" w:rsidRDefault="00D4756D">
      <w:pPr>
        <w:spacing w:before="240" w:after="240"/>
      </w:pPr>
      <w:r>
        <w:rPr>
          <w:b/>
        </w:rPr>
        <w:t xml:space="preserve">Meeting Adjourned: </w:t>
      </w:r>
      <w:r>
        <w:t>7:35 pm</w:t>
      </w:r>
    </w:p>
    <w:p w14:paraId="00000012" w14:textId="77777777" w:rsidR="001E2327" w:rsidRDefault="00D4756D">
      <w:pPr>
        <w:spacing w:before="240" w:after="240"/>
      </w:pPr>
      <w:r>
        <w:rPr>
          <w:b/>
        </w:rPr>
        <w:t xml:space="preserve">Submitted by: </w:t>
      </w:r>
      <w:r>
        <w:t>Beth Swanson, Secretary</w:t>
      </w:r>
    </w:p>
    <w:p w14:paraId="00000013" w14:textId="77777777" w:rsidR="001E2327" w:rsidRDefault="001E2327"/>
    <w:sectPr w:rsidR="001E23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27"/>
    <w:rsid w:val="000C3F71"/>
    <w:rsid w:val="001E2327"/>
    <w:rsid w:val="00D4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517C6-BB06-4377-BB06-FBE58D64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3F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3</cp:revision>
  <cp:lastPrinted>2020-05-19T13:50:00Z</cp:lastPrinted>
  <dcterms:created xsi:type="dcterms:W3CDTF">2020-04-23T17:52:00Z</dcterms:created>
  <dcterms:modified xsi:type="dcterms:W3CDTF">2020-05-19T13:50:00Z</dcterms:modified>
</cp:coreProperties>
</file>